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00" w:line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6.0" w:type="dxa"/>
        <w:jc w:val="left"/>
        <w:tblInd w:w="56.69291338582678" w:type="pct"/>
        <w:tblLayout w:type="fixed"/>
        <w:tblLook w:val="0600"/>
      </w:tblPr>
      <w:tblGrid>
        <w:gridCol w:w="9406"/>
        <w:tblGridChange w:id="0">
          <w:tblGrid>
            <w:gridCol w:w="9406"/>
          </w:tblGrid>
        </w:tblGridChange>
      </w:tblGrid>
      <w:tr>
        <w:tc>
          <w:tcPr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10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1 - PROYECTO FINAL</w:t>
            </w:r>
          </w:p>
        </w:tc>
      </w:tr>
    </w:tbl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:: PROYECTO DE EXTENSIÓN UNIVERSITARIA :: 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favor, completar en tipografía Arial 12.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Título del Proyecto: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Lugar y Fecha: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Responsable/s: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</w:t>
      </w:r>
      <w:r w:rsidDel="00000000" w:rsidR="00000000" w:rsidRPr="00000000">
        <w:rPr>
          <w:b w:val="1"/>
          <w:sz w:val="24"/>
          <w:szCs w:val="24"/>
          <w:rtl w:val="0"/>
        </w:rPr>
        <w:t xml:space="preserve"> del proyecto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ind w:left="72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Una síntesis o idea de lo que se quiere realizar, en un párrafo.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Fundamentación. Antecedentes. Contexto.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¿Por qué se quiere hacer? ¿Dónde se quiere hacer?</w:t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Problemática u oportunidad a intervenir. Justificar o argumentar los motivos por los cuales el proyecto debe llevarse a cabo. Condiciones socioeconómicas y culturales del ámbito territorial en el que se desarrollará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¿A quiénes está dirigido? Población a la que está orientado el proyecto en función de la problemática que se quiere trabajar.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Objetivos. Generales. Específicos (si requiere).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¿Qué se quiere hacer? ¿Para que se quiere hacer? Propósitos generales que se persiguen y los medios.  Especificar el tiempo y espacio.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Impacto.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Resultados. Alcances del proyecto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Describir los cambios esperados y el impacto en la comunidad que se podrán percibir a partir de los productos y efectos promovidos.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Desarrollo. Programa. Plan de trabajo.</w:t>
      </w:r>
    </w:p>
    <w:p w:rsidR="00000000" w:rsidDel="00000000" w:rsidP="00000000" w:rsidRDefault="00000000" w:rsidRPr="00000000" w14:paraId="0000001E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¿QUÉ se quiere hacer? Definir y caracterizar la idea central de lo que se pretende realizar. Describir en este punto los principales aspectos y detallar las actividades a desarrollar y duración del mismo. Precisión cuantitativa de las actividades y acciones.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</w:t>
      </w:r>
      <w:r w:rsidDel="00000000" w:rsidR="00000000" w:rsidRPr="00000000">
        <w:rPr>
          <w:b w:val="1"/>
          <w:sz w:val="24"/>
          <w:szCs w:val="24"/>
          <w:rtl w:val="0"/>
        </w:rPr>
        <w:t xml:space="preserve"> de realización. Etapas, actividades y responsables.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¿Qué, quién y cuándo se va a hacer? Detallar las diferentes etapas en las que se divide el proyecto; señalar las principales actividades a desarrollar en cada una de ellas y sus responsables. Incluir fecha de inicio, de cada etapa y de las actividades a desarrollar.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modo de ejemplo:</w:t>
      </w:r>
    </w:p>
    <w:p w:rsidR="00000000" w:rsidDel="00000000" w:rsidP="00000000" w:rsidRDefault="00000000" w:rsidRPr="00000000" w14:paraId="00000024">
      <w:pPr>
        <w:tabs>
          <w:tab w:val="center" w:pos="4419"/>
          <w:tab w:val="right" w:pos="8838"/>
        </w:tabs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95.0" w:type="dxa"/>
        <w:jc w:val="center"/>
        <w:tblBorders>
          <w:top w:color="666666" w:space="0" w:sz="4" w:val="single"/>
          <w:left w:color="666666" w:space="0" w:sz="4" w:val="single"/>
          <w:bottom w:color="666666" w:space="0" w:sz="4" w:val="single"/>
          <w:right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000"/>
      </w:tblPr>
      <w:tblGrid>
        <w:gridCol w:w="2925"/>
        <w:gridCol w:w="3135"/>
        <w:gridCol w:w="1935"/>
        <w:tblGridChange w:id="0">
          <w:tblGrid>
            <w:gridCol w:w="2925"/>
            <w:gridCol w:w="3135"/>
            <w:gridCol w:w="1935"/>
          </w:tblGrid>
        </w:tblGridChange>
      </w:tblGrid>
      <w:tr>
        <w:trPr>
          <w:trHeight w:val="240" w:hRule="atLeast"/>
        </w:trPr>
        <w:tc>
          <w:tcPr>
            <w:tcBorders>
              <w:top w:color="666666" w:space="0" w:sz="4" w:val="single"/>
              <w:bottom w:color="666666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ETAPA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ACTIVIDAD/ES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RESPONSABLE/S</w:t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DISEÑO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Armado del proyecto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Bases y Condiciones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Juan </w:t>
            </w:r>
          </w:p>
        </w:tc>
      </w:tr>
      <w:tr>
        <w:trPr>
          <w:trHeight w:val="283.46456692913387" w:hRule="atLeast"/>
        </w:trPr>
        <w:tc>
          <w:tcPr>
            <w:vMerge w:val="restart"/>
            <w:tcBorders>
              <w:top w:color="666666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CONVOCATORIA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Difusión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María </w:t>
            </w:r>
          </w:p>
        </w:tc>
      </w:tr>
      <w:tr>
        <w:trPr>
          <w:trHeight w:val="283.46456692913387" w:hRule="atLeast"/>
        </w:trPr>
        <w:tc>
          <w:tcPr>
            <w:vMerge w:val="continue"/>
            <w:tcBorders>
              <w:bottom w:color="666666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Recepción de Proyectos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Eduardo</w:t>
            </w:r>
          </w:p>
        </w:tc>
      </w:tr>
      <w:tr>
        <w:trPr>
          <w:trHeight w:val="283.46456692913387" w:hRule="atLeast"/>
        </w:trPr>
        <w:tc>
          <w:tcPr>
            <w:vMerge w:val="restart"/>
            <w:tcBorders>
              <w:top w:color="666666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IMPLEMENTACIÓN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Revisión de documentación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Juan</w:t>
            </w:r>
          </w:p>
        </w:tc>
      </w:tr>
      <w:tr>
        <w:trPr>
          <w:trHeight w:val="283.46456692913387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Evaluación cualitativa 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Celeste</w:t>
            </w:r>
          </w:p>
        </w:tc>
      </w:tr>
      <w:tr>
        <w:trPr>
          <w:trHeight w:val="283.46456692913387" w:hRule="atLeast"/>
        </w:trPr>
        <w:tc>
          <w:tcPr>
            <w:vMerge w:val="continue"/>
            <w:tcBorders>
              <w:bottom w:color="666666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Selección final</w:t>
            </w:r>
          </w:p>
        </w:tc>
        <w:tc>
          <w:tcPr>
            <w:tcBorders>
              <w:top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María</w:t>
            </w:r>
          </w:p>
        </w:tc>
      </w:tr>
    </w:tbl>
    <w:p w:rsidR="00000000" w:rsidDel="00000000" w:rsidP="00000000" w:rsidRDefault="00000000" w:rsidRPr="00000000" w14:paraId="0000003C">
      <w:pPr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O también, puede detallarse de este modo, por ejemplo: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</w:t>
      </w:r>
    </w:p>
    <w:tbl>
      <w:tblPr>
        <w:tblStyle w:val="Table3"/>
        <w:tblW w:w="7920.0" w:type="dxa"/>
        <w:jc w:val="left"/>
        <w:tblInd w:w="870.0" w:type="dxa"/>
        <w:tblLayout w:type="fixed"/>
        <w:tblLook w:val="0000"/>
      </w:tblPr>
      <w:tblGrid>
        <w:gridCol w:w="328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65"/>
        <w:gridCol w:w="465"/>
        <w:gridCol w:w="465"/>
        <w:tblGridChange w:id="0">
          <w:tblGrid>
            <w:gridCol w:w="3285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465"/>
            <w:gridCol w:w="465"/>
            <w:gridCol w:w="465"/>
          </w:tblGrid>
        </w:tblGridChange>
      </w:tblGrid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ACTIVIDAD* / MES-SEMANA-DIA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cccccc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12</w:t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Diseño de Bases y condiciones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Difusión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Recepción de trabajos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Selección final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Difusión de ganadores 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46456692913387" w:hRule="atLeast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Seguimiento del proyecto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rPr>
          <w:rFonts w:ascii="Quattrocento Sans" w:cs="Quattrocento Sans" w:eastAsia="Quattrocento Sans" w:hAnsi="Quattrocento Sans"/>
          <w:sz w:val="16"/>
          <w:szCs w:val="1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9A">
      <w:pPr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Organismos participantes: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Si corresponde, realizar acta acuerdo o convenio.</w:t>
      </w:r>
    </w:p>
    <w:p w:rsidR="00000000" w:rsidDel="00000000" w:rsidP="00000000" w:rsidRDefault="00000000" w:rsidRPr="00000000" w14:paraId="0000009D">
      <w:pPr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Equipo de trabajo.</w:t>
      </w:r>
    </w:p>
    <w:p w:rsidR="00000000" w:rsidDel="00000000" w:rsidP="00000000" w:rsidRDefault="00000000" w:rsidRPr="00000000" w14:paraId="0000009F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Director del proyecto / Integrantes del equipo / docentes.</w:t>
      </w:r>
    </w:p>
    <w:p w:rsidR="00000000" w:rsidDel="00000000" w:rsidP="00000000" w:rsidRDefault="00000000" w:rsidRPr="00000000" w14:paraId="000000A0">
      <w:pPr>
        <w:ind w:left="7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Nombre y Apellido-DNI-Pertenencia Institucional</w:t>
      </w:r>
    </w:p>
    <w:p w:rsidR="00000000" w:rsidDel="00000000" w:rsidP="00000000" w:rsidRDefault="00000000" w:rsidRPr="00000000" w14:paraId="000000A1">
      <w:pPr>
        <w:ind w:left="720" w:firstLine="0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Autor/res del proyecto.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276" w:lineRule="auto"/>
        <w:ind w:right="140"/>
        <w:jc w:val="both"/>
        <w:rPr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5.0" w:type="dxa"/>
        <w:jc w:val="left"/>
        <w:tblInd w:w="100.0" w:type="pct"/>
        <w:tblLayout w:type="fixed"/>
        <w:tblLook w:val="06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2.- INFRAESTRUCTURA, SERVICIOS E INSUMOS NECESARIOS</w:t>
            </w:r>
          </w:p>
        </w:tc>
      </w:tr>
    </w:tbl>
    <w:p w:rsidR="00000000" w:rsidDel="00000000" w:rsidP="00000000" w:rsidRDefault="00000000" w:rsidRPr="00000000" w14:paraId="000000A7">
      <w:pPr>
        <w:jc w:val="both"/>
        <w:rPr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Detallar los materiales, insumos y servicios requeridos para llevar a cabo el plan de trabajo. Especificar, en caso de contar con posibles líneas o entidades de financiamiento, cuál sería la cobertura a asumir por las distintas partes y adjuntar la documentación respaldatoria.</w:t>
      </w:r>
    </w:p>
    <w:p w:rsidR="00000000" w:rsidDel="00000000" w:rsidP="00000000" w:rsidRDefault="00000000" w:rsidRPr="00000000" w14:paraId="000000A9">
      <w:pPr>
        <w:jc w:val="both"/>
        <w:rPr>
          <w:b w:val="1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A modo de guía, se detallan rubros y tipos de necesidades, las que podrán ajustarse en función del tipo de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ffe599" w:val="clear"/>
          <w:rtl w:val="0"/>
        </w:rPr>
        <w:t xml:space="preserve">:::: INGRESOS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que incluya instancias de comercialización de productos y/o servicios, detallar costo de los mismos y estimaciones de ingresos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Productos: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Servicios ofrecidos:</w:t>
      </w:r>
    </w:p>
    <w:p w:rsidR="00000000" w:rsidDel="00000000" w:rsidP="00000000" w:rsidRDefault="00000000" w:rsidRPr="00000000" w14:paraId="000000B0">
      <w:pPr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caso de que cuente con financiamiento total o parcial por entidades o líneas de financiamiento.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Aportes por líneas de financiamiento: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Aportes organismos externos:</w:t>
      </w:r>
    </w:p>
    <w:p w:rsidR="00000000" w:rsidDel="00000000" w:rsidP="00000000" w:rsidRDefault="00000000" w:rsidRPr="00000000" w14:paraId="000000B3">
      <w:pPr>
        <w:jc w:val="both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b w:val="1"/>
          <w:sz w:val="24"/>
          <w:szCs w:val="24"/>
          <w:shd w:fill="ffe599" w:val="clear"/>
        </w:rPr>
      </w:pPr>
      <w:r w:rsidDel="00000000" w:rsidR="00000000" w:rsidRPr="00000000">
        <w:rPr>
          <w:b w:val="1"/>
          <w:sz w:val="24"/>
          <w:szCs w:val="24"/>
          <w:shd w:fill="ffe599" w:val="clear"/>
          <w:rtl w:val="0"/>
        </w:rPr>
        <w:t xml:space="preserve">::: EGRESOS</w:t>
      </w:r>
    </w:p>
    <w:p w:rsidR="00000000" w:rsidDel="00000000" w:rsidP="00000000" w:rsidRDefault="00000000" w:rsidRPr="00000000" w14:paraId="000000B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Servicios e insumos necesarios: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Gasto RRHH: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(honorarios, becas, y/o seguros)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Logística: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materiales e insumos</w:t>
      </w:r>
      <w:r w:rsidDel="00000000" w:rsidR="00000000" w:rsidRPr="00000000">
        <w:rPr>
          <w:sz w:val="20"/>
          <w:szCs w:val="20"/>
          <w:rtl w:val="0"/>
        </w:rPr>
        <w:t xml:space="preserve"> en general como librería, o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de servicios</w:t>
      </w:r>
      <w:r w:rsidDel="00000000" w:rsidR="00000000" w:rsidRPr="00000000">
        <w:rPr>
          <w:sz w:val="20"/>
          <w:szCs w:val="20"/>
          <w:rtl w:val="0"/>
        </w:rPr>
        <w:t xml:space="preserve"> como viajes, comidas, etc)</w:t>
      </w:r>
    </w:p>
    <w:p w:rsidR="00000000" w:rsidDel="00000000" w:rsidP="00000000" w:rsidRDefault="00000000" w:rsidRPr="00000000" w14:paraId="000000B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Infraestructura: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ind w:left="720" w:hanging="36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Bienes inventariables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i w:val="1"/>
          <w:sz w:val="20"/>
          <w:szCs w:val="20"/>
          <w:rtl w:val="0"/>
        </w:rPr>
        <w:t xml:space="preserve"> (a adquirir) mobiliarios, equipamiento técnico específico, etc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ind w:left="720" w:hanging="360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Bienes de uso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i w:val="1"/>
          <w:sz w:val="20"/>
          <w:szCs w:val="20"/>
          <w:rtl w:val="0"/>
        </w:rPr>
        <w:t xml:space="preserve"> (en existencia) rodados, muebles y útiles, inmuebles, instalaciones, proyector, pc, etc.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/>
      <w:pgMar w:bottom="1133.8582677165355" w:top="1700.7874015748032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>
        <w:color w:val="666666"/>
      </w:rPr>
    </w:pPr>
    <w:r w:rsidDel="00000000" w:rsidR="00000000" w:rsidRPr="00000000">
      <w:rPr>
        <w:b w:val="1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666666"/>
        <w:sz w:val="18"/>
        <w:szCs w:val="18"/>
        <w:rtl w:val="0"/>
      </w:rPr>
      <w:t xml:space="preserve">  :: Universidad del Chubut :: Dirección de Extensión Universitaria :: 2020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spacing w:line="276" w:lineRule="auto"/>
      <w:ind w:left="5040" w:right="5.669291338583093"/>
      <w:jc w:val="right"/>
      <w:rPr>
        <w:b w:val="1"/>
        <w:i w:val="1"/>
        <w:color w:val="434343"/>
        <w:sz w:val="20"/>
        <w:szCs w:val="20"/>
      </w:rPr>
    </w:pPr>
    <w:r w:rsidDel="00000000" w:rsidR="00000000" w:rsidRPr="00000000">
      <w:rPr>
        <w:b w:val="1"/>
        <w:i w:val="1"/>
        <w:color w:val="434343"/>
        <w:sz w:val="20"/>
        <w:szCs w:val="20"/>
        <w:rtl w:val="0"/>
      </w:rPr>
      <w:t xml:space="preserve">Dirección de Extensión Universitaria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-200024</wp:posOffset>
          </wp:positionV>
          <wp:extent cx="1704309" cy="521063"/>
          <wp:effectExtent b="0" l="0" r="0" t="0"/>
          <wp:wrapSquare wrapText="bothSides" distB="0" distT="0" distL="0" distR="0"/>
          <wp:docPr descr="Captura de pantalla 2017-02-16 a las 9.36.02 a.m..png" id="1" name="image2.png"/>
          <a:graphic>
            <a:graphicData uri="http://schemas.openxmlformats.org/drawingml/2006/picture">
              <pic:pic>
                <pic:nvPicPr>
                  <pic:cNvPr descr="Captura de pantalla 2017-02-16 a las 9.36.02 a.m..png" id="0" name="image2.png"/>
                  <pic:cNvPicPr preferRelativeResize="0"/>
                </pic:nvPicPr>
                <pic:blipFill>
                  <a:blip r:embed="rId1"/>
                  <a:srcRect b="0" l="0" r="0" t="3870"/>
                  <a:stretch>
                    <a:fillRect/>
                  </a:stretch>
                </pic:blipFill>
                <pic:spPr>
                  <a:xfrm>
                    <a:off x="0" y="0"/>
                    <a:ext cx="1704309" cy="5210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-200024</wp:posOffset>
          </wp:positionV>
          <wp:extent cx="1704309" cy="521063"/>
          <wp:effectExtent b="0" l="0" r="0" t="0"/>
          <wp:wrapSquare wrapText="bothSides" distB="0" distT="0" distL="0" distR="0"/>
          <wp:docPr descr="Captura de pantalla 2017-02-16 a las 9.36.02 a.m..png" id="2" name="image1.png"/>
          <a:graphic>
            <a:graphicData uri="http://schemas.openxmlformats.org/drawingml/2006/picture">
              <pic:pic>
                <pic:nvPicPr>
                  <pic:cNvPr descr="Captura de pantalla 2017-02-16 a las 9.36.02 a.m..png" id="0" name="image1.png"/>
                  <pic:cNvPicPr preferRelativeResize="0"/>
                </pic:nvPicPr>
                <pic:blipFill>
                  <a:blip r:embed="rId2"/>
                  <a:srcRect b="0" l="0" r="0" t="3870"/>
                  <a:stretch>
                    <a:fillRect/>
                  </a:stretch>
                </pic:blipFill>
                <pic:spPr>
                  <a:xfrm>
                    <a:off x="0" y="0"/>
                    <a:ext cx="1704309" cy="521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F">
    <w:pPr>
      <w:spacing w:line="276" w:lineRule="auto"/>
      <w:ind w:left="5040" w:right="5.669291338583093"/>
      <w:jc w:val="right"/>
      <w:rPr>
        <w:b w:val="1"/>
        <w:i w:val="1"/>
        <w:color w:val="434343"/>
        <w:sz w:val="20"/>
        <w:szCs w:val="20"/>
      </w:rPr>
    </w:pPr>
    <w:r w:rsidDel="00000000" w:rsidR="00000000" w:rsidRPr="00000000">
      <w:rPr>
        <w:b w:val="1"/>
        <w:i w:val="1"/>
        <w:color w:val="434343"/>
        <w:sz w:val="20"/>
        <w:szCs w:val="20"/>
        <w:rtl w:val="0"/>
      </w:rPr>
      <w:t xml:space="preserve">Proyectos de Extensión Universitaria</w:t>
    </w:r>
  </w:p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